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601" w:tblpY="-19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404"/>
        <w:gridCol w:w="1581"/>
        <w:gridCol w:w="2410"/>
        <w:gridCol w:w="1984"/>
        <w:gridCol w:w="1276"/>
        <w:gridCol w:w="2410"/>
        <w:gridCol w:w="1842"/>
        <w:gridCol w:w="2019"/>
      </w:tblGrid>
      <w:tr w:rsidR="0059567B" w:rsidRPr="00F015E0" w:rsidTr="0011522D">
        <w:tc>
          <w:tcPr>
            <w:tcW w:w="15735" w:type="dxa"/>
            <w:gridSpan w:val="9"/>
            <w:tcBorders>
              <w:bottom w:val="single" w:sz="4" w:space="0" w:color="auto"/>
            </w:tcBorders>
            <w:vAlign w:val="center"/>
          </w:tcPr>
          <w:p w:rsidR="0059567B" w:rsidRPr="00F015E0" w:rsidRDefault="0059567B" w:rsidP="001152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15E0">
              <w:rPr>
                <w:rFonts w:ascii="Times New Roman" w:hAnsi="Times New Roman"/>
                <w:b/>
                <w:sz w:val="24"/>
                <w:szCs w:val="24"/>
              </w:rPr>
              <w:t xml:space="preserve">ФИО педагога:  </w:t>
            </w:r>
            <w:r w:rsidRPr="00F015E0">
              <w:rPr>
                <w:rFonts w:ascii="Times New Roman" w:hAnsi="Times New Roman"/>
                <w:sz w:val="24"/>
                <w:szCs w:val="24"/>
              </w:rPr>
              <w:t>Коновалова Наталия Ивановна</w:t>
            </w:r>
          </w:p>
        </w:tc>
      </w:tr>
      <w:tr w:rsidR="0059567B" w:rsidRPr="00F015E0" w:rsidTr="0011522D">
        <w:tc>
          <w:tcPr>
            <w:tcW w:w="15735" w:type="dxa"/>
            <w:gridSpan w:val="9"/>
            <w:vAlign w:val="center"/>
          </w:tcPr>
          <w:p w:rsidR="0059567B" w:rsidRPr="00F015E0" w:rsidRDefault="0059567B" w:rsidP="005956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15E0">
              <w:rPr>
                <w:rFonts w:ascii="Times New Roman" w:hAnsi="Times New Roman"/>
                <w:b/>
                <w:sz w:val="24"/>
                <w:szCs w:val="24"/>
              </w:rPr>
              <w:t xml:space="preserve">Предмет/ класс: </w:t>
            </w:r>
            <w:r w:rsidRPr="00F015E0">
              <w:rPr>
                <w:rFonts w:ascii="Times New Roman" w:hAnsi="Times New Roman"/>
                <w:sz w:val="24"/>
                <w:szCs w:val="24"/>
              </w:rPr>
              <w:t>литература/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015E0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</w:tr>
      <w:tr w:rsidR="0059567B" w:rsidRPr="00F015E0" w:rsidTr="0011522D">
        <w:tc>
          <w:tcPr>
            <w:tcW w:w="15735" w:type="dxa"/>
            <w:gridSpan w:val="9"/>
            <w:vAlign w:val="center"/>
          </w:tcPr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15E0">
              <w:rPr>
                <w:rFonts w:ascii="Times New Roman" w:hAnsi="Times New Roman"/>
                <w:b/>
                <w:sz w:val="24"/>
                <w:szCs w:val="24"/>
              </w:rPr>
              <w:t>Общая информация о занятии</w:t>
            </w:r>
          </w:p>
        </w:tc>
      </w:tr>
      <w:tr w:rsidR="0059567B" w:rsidRPr="00F015E0" w:rsidTr="00E4096D">
        <w:tc>
          <w:tcPr>
            <w:tcW w:w="2213" w:type="dxa"/>
            <w:gridSpan w:val="2"/>
          </w:tcPr>
          <w:p w:rsidR="0059567B" w:rsidRPr="00F015E0" w:rsidRDefault="0059567B" w:rsidP="005956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15E0">
              <w:rPr>
                <w:rFonts w:ascii="Times New Roman" w:hAnsi="Times New Roman"/>
                <w:b/>
                <w:sz w:val="24"/>
                <w:szCs w:val="24"/>
              </w:rPr>
              <w:t xml:space="preserve">Дата: 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F015E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015E0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75" w:type="dxa"/>
            <w:gridSpan w:val="3"/>
          </w:tcPr>
          <w:p w:rsidR="0059567B" w:rsidRPr="00F015E0" w:rsidRDefault="0059567B" w:rsidP="005956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15E0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>
              <w:rPr>
                <w:rFonts w:ascii="Times New Roman" w:hAnsi="Times New Roman"/>
                <w:sz w:val="24"/>
                <w:szCs w:val="24"/>
              </w:rPr>
              <w:t>Анализ стихотворения А.С.Пушкина «Узник»</w:t>
            </w:r>
          </w:p>
        </w:tc>
        <w:tc>
          <w:tcPr>
            <w:tcW w:w="7547" w:type="dxa"/>
            <w:gridSpan w:val="4"/>
          </w:tcPr>
          <w:p w:rsidR="0059567B" w:rsidRPr="0059567B" w:rsidRDefault="0059567B" w:rsidP="001152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5E0">
              <w:rPr>
                <w:rFonts w:ascii="Times New Roman" w:hAnsi="Times New Roman"/>
                <w:b/>
                <w:sz w:val="24"/>
                <w:szCs w:val="24"/>
              </w:rPr>
              <w:t xml:space="preserve">Цель: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рассмотреть стихотворение «Узник»; продолжить обучение анализу поэтического текста; развивать речь и навыки  самостоятельной работы обучающихся.</w:t>
            </w:r>
          </w:p>
          <w:p w:rsidR="0059567B" w:rsidRPr="00F015E0" w:rsidRDefault="0059567B" w:rsidP="001152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15E0">
              <w:rPr>
                <w:rFonts w:ascii="Times New Roman" w:hAnsi="Times New Roman"/>
                <w:b/>
                <w:sz w:val="24"/>
                <w:szCs w:val="24"/>
              </w:rPr>
              <w:t xml:space="preserve">Риски: </w:t>
            </w:r>
            <w:r w:rsidRPr="00F015E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9567B" w:rsidRPr="00F015E0" w:rsidTr="00E4096D">
        <w:tc>
          <w:tcPr>
            <w:tcW w:w="2213" w:type="dxa"/>
            <w:gridSpan w:val="2"/>
          </w:tcPr>
          <w:p w:rsidR="0059567B" w:rsidRPr="00F015E0" w:rsidRDefault="0059567B" w:rsidP="001152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15E0">
              <w:rPr>
                <w:rFonts w:ascii="Times New Roman" w:hAnsi="Times New Roman"/>
                <w:b/>
                <w:sz w:val="24"/>
                <w:szCs w:val="24"/>
              </w:rPr>
              <w:t>Тип занятия:</w:t>
            </w:r>
          </w:p>
          <w:p w:rsidR="0059567B" w:rsidRPr="00F015E0" w:rsidRDefault="0059567B" w:rsidP="00BC5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5E0">
              <w:rPr>
                <w:rFonts w:ascii="Times New Roman" w:hAnsi="Times New Roman"/>
                <w:sz w:val="24"/>
                <w:szCs w:val="24"/>
              </w:rPr>
              <w:t>урок-</w:t>
            </w:r>
            <w:r w:rsidR="00BC5C9A">
              <w:rPr>
                <w:rFonts w:ascii="Times New Roman" w:hAnsi="Times New Roman"/>
                <w:sz w:val="24"/>
                <w:szCs w:val="24"/>
              </w:rPr>
              <w:t>исследование</w:t>
            </w:r>
          </w:p>
        </w:tc>
        <w:tc>
          <w:tcPr>
            <w:tcW w:w="5975" w:type="dxa"/>
            <w:gridSpan w:val="3"/>
          </w:tcPr>
          <w:p w:rsidR="0059567B" w:rsidRPr="00F015E0" w:rsidRDefault="0059567B" w:rsidP="001152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15E0">
              <w:rPr>
                <w:rFonts w:ascii="Times New Roman" w:hAnsi="Times New Roman"/>
                <w:b/>
                <w:sz w:val="24"/>
                <w:szCs w:val="24"/>
              </w:rPr>
              <w:t xml:space="preserve">Материально-технические средства: </w:t>
            </w:r>
            <w:r w:rsidRPr="00F015E0">
              <w:rPr>
                <w:rFonts w:ascii="Times New Roman" w:hAnsi="Times New Roman"/>
                <w:sz w:val="24"/>
                <w:szCs w:val="24"/>
              </w:rPr>
              <w:t>компьютер, экран, проектор, колонки, раздаточный материал</w:t>
            </w:r>
          </w:p>
        </w:tc>
        <w:tc>
          <w:tcPr>
            <w:tcW w:w="7547" w:type="dxa"/>
            <w:gridSpan w:val="4"/>
          </w:tcPr>
          <w:p w:rsidR="0059567B" w:rsidRPr="00F015E0" w:rsidRDefault="0059567B" w:rsidP="005956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15E0">
              <w:rPr>
                <w:rFonts w:ascii="Times New Roman" w:hAnsi="Times New Roman"/>
                <w:b/>
                <w:sz w:val="24"/>
                <w:szCs w:val="24"/>
              </w:rPr>
              <w:t>Технология (авторская методика):</w:t>
            </w:r>
            <w:r w:rsidR="00E4096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9567B">
              <w:rPr>
                <w:rFonts w:ascii="Times New Roman" w:hAnsi="Times New Roman"/>
                <w:sz w:val="24"/>
                <w:szCs w:val="24"/>
              </w:rPr>
              <w:t>проблемно-поисковая</w:t>
            </w:r>
          </w:p>
        </w:tc>
      </w:tr>
      <w:tr w:rsidR="0059567B" w:rsidRPr="00F015E0" w:rsidTr="0011522D">
        <w:tc>
          <w:tcPr>
            <w:tcW w:w="15735" w:type="dxa"/>
            <w:gridSpan w:val="9"/>
          </w:tcPr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15E0">
              <w:rPr>
                <w:rFonts w:ascii="Times New Roman" w:hAnsi="Times New Roman"/>
                <w:b/>
                <w:sz w:val="24"/>
                <w:szCs w:val="24"/>
              </w:rPr>
              <w:t>Структурные параметры</w:t>
            </w:r>
          </w:p>
        </w:tc>
      </w:tr>
      <w:tr w:rsidR="0059567B" w:rsidRPr="00F015E0" w:rsidTr="00E4096D">
        <w:tc>
          <w:tcPr>
            <w:tcW w:w="1809" w:type="dxa"/>
            <w:vMerge w:val="restart"/>
            <w:vAlign w:val="center"/>
          </w:tcPr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15E0">
              <w:rPr>
                <w:rFonts w:ascii="Times New Roman" w:hAnsi="Times New Roman"/>
                <w:b/>
                <w:sz w:val="24"/>
                <w:szCs w:val="24"/>
              </w:rPr>
              <w:t>Основные этапы организации учебного времени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15E0">
              <w:rPr>
                <w:rFonts w:ascii="Times New Roman" w:hAnsi="Times New Roman"/>
                <w:b/>
                <w:sz w:val="24"/>
                <w:szCs w:val="24"/>
              </w:rPr>
              <w:t>Дидактическая цель этапа</w:t>
            </w:r>
          </w:p>
        </w:tc>
        <w:tc>
          <w:tcPr>
            <w:tcW w:w="4394" w:type="dxa"/>
            <w:gridSpan w:val="2"/>
          </w:tcPr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15E0">
              <w:rPr>
                <w:rFonts w:ascii="Times New Roman" w:hAnsi="Times New Roman"/>
                <w:b/>
                <w:sz w:val="24"/>
                <w:szCs w:val="24"/>
              </w:rPr>
              <w:t>Содержание творческого взаимодействия педагога и обучающегося</w:t>
            </w:r>
          </w:p>
        </w:tc>
        <w:tc>
          <w:tcPr>
            <w:tcW w:w="3686" w:type="dxa"/>
            <w:gridSpan w:val="2"/>
          </w:tcPr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15E0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3861" w:type="dxa"/>
            <w:gridSpan w:val="2"/>
            <w:vMerge w:val="restart"/>
            <w:vAlign w:val="center"/>
          </w:tcPr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15E0">
              <w:rPr>
                <w:rFonts w:ascii="Times New Roman" w:hAnsi="Times New Roman"/>
                <w:b/>
                <w:sz w:val="24"/>
                <w:szCs w:val="24"/>
              </w:rPr>
              <w:t>Форма организации межличностного</w:t>
            </w:r>
            <w:r w:rsidR="00B243C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015E0">
              <w:rPr>
                <w:rFonts w:ascii="Times New Roman" w:hAnsi="Times New Roman"/>
                <w:b/>
                <w:sz w:val="24"/>
                <w:szCs w:val="24"/>
              </w:rPr>
              <w:t>коммуникативного</w:t>
            </w: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15E0">
              <w:rPr>
                <w:rFonts w:ascii="Times New Roman" w:hAnsi="Times New Roman"/>
                <w:b/>
                <w:sz w:val="24"/>
                <w:szCs w:val="24"/>
              </w:rPr>
              <w:t>взаимодействия и вид контроля</w:t>
            </w: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15E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F015E0">
              <w:rPr>
                <w:rFonts w:ascii="Times New Roman" w:hAnsi="Times New Roman"/>
                <w:sz w:val="24"/>
                <w:szCs w:val="24"/>
              </w:rPr>
              <w:t>полилог, тематическая дискуссия, деловая игра</w:t>
            </w:r>
            <w:proofErr w:type="gramStart"/>
            <w:r w:rsidRPr="00F015E0">
              <w:rPr>
                <w:rFonts w:ascii="Times New Roman" w:hAnsi="Times New Roman"/>
                <w:sz w:val="24"/>
                <w:szCs w:val="24"/>
              </w:rPr>
              <w:t>,;</w:t>
            </w:r>
            <w:proofErr w:type="gramEnd"/>
            <w:r w:rsidRPr="00F015E0">
              <w:rPr>
                <w:rFonts w:ascii="Times New Roman" w:hAnsi="Times New Roman"/>
                <w:sz w:val="24"/>
                <w:szCs w:val="24"/>
              </w:rPr>
              <w:t xml:space="preserve">групповая поисковая деятельность, индивидуальная самостоятельная работа, человеко-машинный диалог \ </w:t>
            </w:r>
            <w:r w:rsidRPr="00F015E0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  <w:r w:rsidRPr="00F015E0">
              <w:rPr>
                <w:rFonts w:ascii="Times New Roman" w:hAnsi="Times New Roman"/>
                <w:sz w:val="24"/>
                <w:szCs w:val="24"/>
              </w:rPr>
              <w:t>: текущий; итоговый; непрерывный)</w:t>
            </w:r>
          </w:p>
        </w:tc>
        <w:bookmarkStart w:id="0" w:name="_GoBack"/>
        <w:bookmarkEnd w:id="0"/>
      </w:tr>
      <w:tr w:rsidR="0059567B" w:rsidRPr="00F015E0" w:rsidTr="00E4096D">
        <w:trPr>
          <w:trHeight w:val="1712"/>
        </w:trPr>
        <w:tc>
          <w:tcPr>
            <w:tcW w:w="1809" w:type="dxa"/>
            <w:vMerge/>
          </w:tcPr>
          <w:p w:rsidR="0059567B" w:rsidRPr="00F015E0" w:rsidRDefault="0059567B" w:rsidP="0011522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59567B" w:rsidRPr="00F015E0" w:rsidRDefault="0059567B" w:rsidP="0011522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15E0">
              <w:rPr>
                <w:rFonts w:ascii="Times New Roman" w:hAnsi="Times New Roman"/>
                <w:b/>
                <w:sz w:val="24"/>
                <w:szCs w:val="24"/>
              </w:rPr>
              <w:t>Стратегия учителя</w:t>
            </w:r>
          </w:p>
        </w:tc>
        <w:tc>
          <w:tcPr>
            <w:tcW w:w="1984" w:type="dxa"/>
          </w:tcPr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15E0">
              <w:rPr>
                <w:rFonts w:ascii="Times New Roman" w:hAnsi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1276" w:type="dxa"/>
          </w:tcPr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15E0">
              <w:rPr>
                <w:rFonts w:ascii="Times New Roman" w:hAnsi="Times New Roman"/>
                <w:b/>
                <w:sz w:val="24"/>
                <w:szCs w:val="24"/>
              </w:rPr>
              <w:t>Предметные УУД</w:t>
            </w:r>
          </w:p>
        </w:tc>
        <w:tc>
          <w:tcPr>
            <w:tcW w:w="2410" w:type="dxa"/>
          </w:tcPr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15E0">
              <w:rPr>
                <w:rFonts w:ascii="Times New Roman" w:hAnsi="Times New Roman"/>
                <w:b/>
                <w:sz w:val="24"/>
                <w:szCs w:val="24"/>
              </w:rPr>
              <w:t>Метапредметные УУД:</w:t>
            </w: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15E0">
              <w:rPr>
                <w:rFonts w:ascii="Times New Roman" w:hAnsi="Times New Roman"/>
                <w:b/>
                <w:sz w:val="24"/>
                <w:szCs w:val="24"/>
              </w:rPr>
              <w:t>познавательные, коммуникативные,</w:t>
            </w: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15E0">
              <w:rPr>
                <w:rFonts w:ascii="Times New Roman" w:hAnsi="Times New Roman"/>
                <w:b/>
                <w:sz w:val="24"/>
                <w:szCs w:val="24"/>
              </w:rPr>
              <w:t>регулятивные,</w:t>
            </w: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15E0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  <w:p w:rsidR="0059567B" w:rsidRPr="00F015E0" w:rsidRDefault="0059567B" w:rsidP="0011522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1" w:type="dxa"/>
            <w:gridSpan w:val="2"/>
            <w:vMerge/>
          </w:tcPr>
          <w:p w:rsidR="0059567B" w:rsidRPr="00F015E0" w:rsidRDefault="0059567B" w:rsidP="0011522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9567B" w:rsidRPr="00F015E0" w:rsidTr="00E4096D">
        <w:trPr>
          <w:trHeight w:val="274"/>
        </w:trPr>
        <w:tc>
          <w:tcPr>
            <w:tcW w:w="1809" w:type="dxa"/>
          </w:tcPr>
          <w:p w:rsidR="0059567B" w:rsidRPr="00F015E0" w:rsidRDefault="0059567B" w:rsidP="0011522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F015E0">
              <w:rPr>
                <w:b/>
                <w:sz w:val="28"/>
                <w:szCs w:val="28"/>
              </w:rPr>
              <w:t>1.</w:t>
            </w: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15E0">
              <w:rPr>
                <w:rFonts w:ascii="Times New Roman" w:hAnsi="Times New Roman"/>
                <w:b/>
                <w:i/>
              </w:rPr>
              <w:t>Стадия вызова</w:t>
            </w:r>
          </w:p>
        </w:tc>
        <w:tc>
          <w:tcPr>
            <w:tcW w:w="1985" w:type="dxa"/>
            <w:gridSpan w:val="2"/>
          </w:tcPr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15E0">
              <w:rPr>
                <w:rFonts w:ascii="Times New Roman" w:hAnsi="Times New Roman"/>
              </w:rPr>
              <w:t>повторение</w:t>
            </w: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15E0">
              <w:rPr>
                <w:rFonts w:ascii="Times New Roman" w:hAnsi="Times New Roman"/>
              </w:rPr>
              <w:t>изученного материала, необходимого для                  «открытия нового знания»</w:t>
            </w: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15E0">
              <w:rPr>
                <w:rFonts w:ascii="Times New Roman" w:hAnsi="Times New Roman"/>
              </w:rPr>
              <w:t>вызов уже имеющихся знаний по изучаемому вопросу</w:t>
            </w:r>
            <w:r w:rsidR="00E4096D">
              <w:rPr>
                <w:rFonts w:ascii="Times New Roman" w:hAnsi="Times New Roman"/>
              </w:rPr>
              <w:t xml:space="preserve"> (</w:t>
            </w:r>
            <w:r w:rsidR="00E4096D" w:rsidRPr="00E4096D">
              <w:rPr>
                <w:rFonts w:ascii="Times New Roman" w:hAnsi="Times New Roman"/>
                <w:b/>
                <w:bCs/>
              </w:rPr>
              <w:t>Чем можно заниматься</w:t>
            </w:r>
            <w:r w:rsidR="00E4096D" w:rsidRPr="00E4096D">
              <w:rPr>
                <w:rFonts w:ascii="Times New Roman" w:hAnsi="Times New Roman"/>
                <w:b/>
                <w:bCs/>
              </w:rPr>
              <w:br/>
              <w:t xml:space="preserve"> в лаборатории?</w:t>
            </w:r>
            <w:r w:rsidR="00E4096D">
              <w:rPr>
                <w:rFonts w:ascii="Times New Roman" w:hAnsi="Times New Roman"/>
              </w:rPr>
              <w:t>)</w:t>
            </w:r>
            <w:r w:rsidRPr="00F015E0">
              <w:rPr>
                <w:rFonts w:ascii="Times New Roman" w:hAnsi="Times New Roman"/>
              </w:rPr>
              <w:t>, активизация учащихся, мотивация для дальнейшей работы, создание  проблемной ситуации</w:t>
            </w:r>
          </w:p>
        </w:tc>
        <w:tc>
          <w:tcPr>
            <w:tcW w:w="1984" w:type="dxa"/>
          </w:tcPr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15E0">
              <w:rPr>
                <w:rFonts w:ascii="Times New Roman" w:hAnsi="Times New Roman"/>
              </w:rPr>
              <w:t>ученики вспомина</w:t>
            </w:r>
            <w:r w:rsidR="00E4096D">
              <w:rPr>
                <w:rFonts w:ascii="Times New Roman" w:hAnsi="Times New Roman"/>
              </w:rPr>
              <w:t>ют, систематизируют информацию</w:t>
            </w: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gridSpan w:val="2"/>
            <w:vAlign w:val="center"/>
          </w:tcPr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15E0">
              <w:rPr>
                <w:rFonts w:ascii="Times New Roman" w:hAnsi="Times New Roman"/>
              </w:rPr>
              <w:t>Самоопределение (Л);</w:t>
            </w: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15E0">
              <w:rPr>
                <w:rFonts w:ascii="Times New Roman" w:hAnsi="Times New Roman"/>
              </w:rPr>
              <w:t>Планирование учебного сотрудничества (К);</w:t>
            </w: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15E0">
              <w:rPr>
                <w:rFonts w:ascii="Times New Roman" w:hAnsi="Times New Roman"/>
              </w:rPr>
              <w:t>Анализ объектов с целью выделения  признаков</w:t>
            </w: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15E0">
              <w:rPr>
                <w:rFonts w:ascii="Times New Roman" w:hAnsi="Times New Roman"/>
              </w:rPr>
              <w:t xml:space="preserve"> ( </w:t>
            </w:r>
            <w:proofErr w:type="gramStart"/>
            <w:r w:rsidRPr="00F015E0">
              <w:rPr>
                <w:rFonts w:ascii="Times New Roman" w:hAnsi="Times New Roman"/>
              </w:rPr>
              <w:t>П</w:t>
            </w:r>
            <w:proofErr w:type="gramEnd"/>
            <w:r w:rsidRPr="00F015E0">
              <w:rPr>
                <w:rFonts w:ascii="Times New Roman" w:hAnsi="Times New Roman"/>
              </w:rPr>
              <w:t xml:space="preserve"> – логические)</w:t>
            </w:r>
          </w:p>
        </w:tc>
        <w:tc>
          <w:tcPr>
            <w:tcW w:w="1842" w:type="dxa"/>
            <w:vAlign w:val="center"/>
          </w:tcPr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15E0">
              <w:rPr>
                <w:rFonts w:ascii="Times New Roman" w:hAnsi="Times New Roman"/>
                <w:sz w:val="24"/>
                <w:szCs w:val="24"/>
              </w:rPr>
              <w:t>Полилог, компьютерная поддержка</w:t>
            </w: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19" w:type="dxa"/>
          </w:tcPr>
          <w:p w:rsidR="0059567B" w:rsidRPr="00F015E0" w:rsidRDefault="0059567B" w:rsidP="00E409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Коллективная </w:t>
            </w:r>
          </w:p>
        </w:tc>
      </w:tr>
      <w:tr w:rsidR="0059567B" w:rsidRPr="00F015E0" w:rsidTr="00E4096D">
        <w:tc>
          <w:tcPr>
            <w:tcW w:w="1809" w:type="dxa"/>
          </w:tcPr>
          <w:p w:rsidR="0059567B" w:rsidRPr="00F015E0" w:rsidRDefault="0059567B" w:rsidP="0011522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F015E0">
              <w:rPr>
                <w:b/>
                <w:sz w:val="28"/>
                <w:szCs w:val="28"/>
              </w:rPr>
              <w:t>2.</w:t>
            </w: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15E0">
              <w:rPr>
                <w:rFonts w:ascii="Times New Roman" w:hAnsi="Times New Roman"/>
                <w:b/>
                <w:i/>
              </w:rPr>
              <w:t>Стадия осмысления</w:t>
            </w:r>
          </w:p>
        </w:tc>
        <w:tc>
          <w:tcPr>
            <w:tcW w:w="1985" w:type="dxa"/>
            <w:gridSpan w:val="2"/>
          </w:tcPr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15E0">
              <w:rPr>
                <w:rFonts w:ascii="Times New Roman" w:hAnsi="Times New Roman"/>
              </w:rPr>
              <w:t xml:space="preserve">Обеспечение восприятия, </w:t>
            </w:r>
            <w:r w:rsidRPr="00F015E0">
              <w:rPr>
                <w:rFonts w:ascii="Times New Roman" w:hAnsi="Times New Roman"/>
              </w:rPr>
              <w:lastRenderedPageBreak/>
              <w:t>осмысление новой темы.</w:t>
            </w: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E4096D" w:rsidRDefault="0059567B" w:rsidP="00E40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15E0">
              <w:rPr>
                <w:rFonts w:ascii="Times New Roman" w:hAnsi="Times New Roman"/>
              </w:rPr>
              <w:lastRenderedPageBreak/>
              <w:t xml:space="preserve">Учитель сохраняет  интерес к теме и предлагает  </w:t>
            </w:r>
            <w:r w:rsidRPr="00F015E0">
              <w:rPr>
                <w:rFonts w:ascii="Times New Roman" w:hAnsi="Times New Roman"/>
              </w:rPr>
              <w:lastRenderedPageBreak/>
              <w:t>непосредственную работу с новой информацией</w:t>
            </w:r>
            <w:r w:rsidR="00E4096D">
              <w:rPr>
                <w:rFonts w:ascii="Times New Roman" w:hAnsi="Times New Roman"/>
              </w:rPr>
              <w:t xml:space="preserve"> </w:t>
            </w:r>
          </w:p>
          <w:p w:rsidR="0059567B" w:rsidRDefault="00E4096D" w:rsidP="00E40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  <w:b/>
                <w:bCs/>
              </w:rPr>
              <w:t>э</w:t>
            </w:r>
            <w:r w:rsidRPr="00E4096D">
              <w:rPr>
                <w:rFonts w:ascii="Times New Roman" w:hAnsi="Times New Roman"/>
                <w:b/>
                <w:bCs/>
              </w:rPr>
              <w:t>тапы проведения эксперимента</w:t>
            </w:r>
            <w:r>
              <w:rPr>
                <w:rFonts w:ascii="Times New Roman" w:hAnsi="Times New Roman"/>
              </w:rPr>
              <w:t>)</w:t>
            </w:r>
            <w:r w:rsidR="0059567B" w:rsidRPr="00F015E0">
              <w:rPr>
                <w:rFonts w:ascii="Times New Roman" w:hAnsi="Times New Roman"/>
              </w:rPr>
              <w:t>, определив для изучения  каждой экспертной группе отдельный вопрос</w:t>
            </w:r>
          </w:p>
          <w:p w:rsidR="00E4096D" w:rsidRPr="00E4096D" w:rsidRDefault="00E4096D" w:rsidP="00E40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Pr="00E4096D">
              <w:rPr>
                <w:rFonts w:ascii="Times New Roman" w:hAnsi="Times New Roman"/>
                <w:b/>
                <w:bCs/>
              </w:rPr>
              <w:t>О чем стихотворение</w:t>
            </w:r>
            <w:proofErr w:type="gramStart"/>
            <w:r w:rsidRPr="00E4096D">
              <w:rPr>
                <w:rFonts w:ascii="Times New Roman" w:hAnsi="Times New Roman"/>
                <w:b/>
                <w:bCs/>
              </w:rPr>
              <w:t xml:space="preserve"> ?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 свободе или о неволе?</w:t>
            </w:r>
            <w:r>
              <w:rPr>
                <w:rFonts w:ascii="Times New Roman" w:hAnsi="Times New Roman"/>
              </w:rPr>
              <w:t>)</w:t>
            </w:r>
            <w:proofErr w:type="gramEnd"/>
          </w:p>
        </w:tc>
        <w:tc>
          <w:tcPr>
            <w:tcW w:w="1984" w:type="dxa"/>
          </w:tcPr>
          <w:p w:rsidR="0059567B" w:rsidRPr="00F015E0" w:rsidRDefault="0059567B" w:rsidP="0011522D">
            <w:pPr>
              <w:spacing w:after="0" w:line="240" w:lineRule="auto"/>
              <w:rPr>
                <w:rFonts w:ascii="Times New Roman" w:hAnsi="Times New Roman"/>
              </w:rPr>
            </w:pPr>
            <w:r w:rsidRPr="00F015E0">
              <w:rPr>
                <w:rFonts w:ascii="Times New Roman" w:hAnsi="Times New Roman"/>
              </w:rPr>
              <w:lastRenderedPageBreak/>
              <w:t xml:space="preserve">Ученики, принимая на себя функции </w:t>
            </w:r>
            <w:r w:rsidRPr="00F015E0">
              <w:rPr>
                <w:rFonts w:ascii="Times New Roman" w:hAnsi="Times New Roman"/>
              </w:rPr>
              <w:lastRenderedPageBreak/>
              <w:t>экспертов,  детально изучают  предложенную учителем информацию</w:t>
            </w:r>
            <w:r w:rsidR="00E4096D">
              <w:rPr>
                <w:rFonts w:ascii="Times New Roman" w:hAnsi="Times New Roman"/>
              </w:rPr>
              <w:t xml:space="preserve"> </w:t>
            </w:r>
            <w:r w:rsidR="00E4096D" w:rsidRPr="00E4096D">
              <w:rPr>
                <w:rFonts w:ascii="Times New Roman" w:hAnsi="Times New Roman"/>
                <w:b/>
              </w:rPr>
              <w:t>(л</w:t>
            </w:r>
            <w:r w:rsidR="00E4096D">
              <w:rPr>
                <w:rFonts w:ascii="Times New Roman" w:hAnsi="Times New Roman"/>
                <w:b/>
              </w:rPr>
              <w:t xml:space="preserve">ексика, средства художественной </w:t>
            </w:r>
            <w:r w:rsidR="00E4096D" w:rsidRPr="00E4096D">
              <w:rPr>
                <w:rFonts w:ascii="Times New Roman" w:hAnsi="Times New Roman"/>
                <w:b/>
              </w:rPr>
              <w:t>выразительности, синтаксис, пунктуация, интонация)</w:t>
            </w:r>
            <w:r w:rsidRPr="00E4096D">
              <w:rPr>
                <w:rFonts w:ascii="Times New Roman" w:hAnsi="Times New Roman"/>
                <w:b/>
              </w:rPr>
              <w:t>,</w:t>
            </w:r>
            <w:r w:rsidRPr="00F015E0">
              <w:rPr>
                <w:rFonts w:ascii="Times New Roman" w:hAnsi="Times New Roman"/>
              </w:rPr>
              <w:t xml:space="preserve"> преобразовывают её из одной формы в другую с целью доступного изложения членам своей группы.</w:t>
            </w:r>
          </w:p>
        </w:tc>
        <w:tc>
          <w:tcPr>
            <w:tcW w:w="3686" w:type="dxa"/>
            <w:gridSpan w:val="2"/>
            <w:vAlign w:val="center"/>
          </w:tcPr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15E0">
              <w:rPr>
                <w:rFonts w:ascii="Times New Roman" w:hAnsi="Times New Roman"/>
              </w:rPr>
              <w:lastRenderedPageBreak/>
              <w:t>Извлечение необходимой информации, умение строить речевое высказывание (П);</w:t>
            </w: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15E0">
              <w:rPr>
                <w:rFonts w:ascii="Times New Roman" w:hAnsi="Times New Roman"/>
              </w:rPr>
              <w:t>Осознание качества и уровня усвоения учебного материала (Р);</w:t>
            </w: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15E0">
              <w:rPr>
                <w:rFonts w:ascii="Times New Roman" w:hAnsi="Times New Roman"/>
              </w:rPr>
              <w:t xml:space="preserve">Сотрудничество в  осмыслении информации </w:t>
            </w:r>
            <w:proofErr w:type="gramStart"/>
            <w:r w:rsidRPr="00F015E0">
              <w:rPr>
                <w:rFonts w:ascii="Times New Roman" w:hAnsi="Times New Roman"/>
              </w:rPr>
              <w:t xml:space="preserve">( </w:t>
            </w:r>
            <w:proofErr w:type="gramEnd"/>
            <w:r w:rsidRPr="00F015E0">
              <w:rPr>
                <w:rFonts w:ascii="Times New Roman" w:hAnsi="Times New Roman"/>
              </w:rPr>
              <w:t>К)</w:t>
            </w: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59567B" w:rsidRPr="00F015E0" w:rsidRDefault="0059567B" w:rsidP="0011522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15E0">
              <w:rPr>
                <w:rFonts w:ascii="Times New Roman" w:hAnsi="Times New Roman"/>
                <w:sz w:val="24"/>
                <w:szCs w:val="24"/>
              </w:rPr>
              <w:t xml:space="preserve">Групповая поисковая деятельность </w:t>
            </w:r>
          </w:p>
        </w:tc>
        <w:tc>
          <w:tcPr>
            <w:tcW w:w="2019" w:type="dxa"/>
          </w:tcPr>
          <w:p w:rsidR="0059567B" w:rsidRPr="00F015E0" w:rsidRDefault="0059567B" w:rsidP="0011522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F015E0">
              <w:rPr>
                <w:rFonts w:ascii="Times New Roman" w:hAnsi="Times New Roman"/>
              </w:rPr>
              <w:t>Самостоятельная работа в группах</w:t>
            </w:r>
          </w:p>
        </w:tc>
      </w:tr>
      <w:tr w:rsidR="0059567B" w:rsidRPr="00F015E0" w:rsidTr="00E4096D">
        <w:tc>
          <w:tcPr>
            <w:tcW w:w="1809" w:type="dxa"/>
          </w:tcPr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15E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3.</w:t>
            </w: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15E0">
              <w:rPr>
                <w:rFonts w:ascii="Times New Roman" w:hAnsi="Times New Roman"/>
                <w:b/>
                <w:i/>
              </w:rPr>
              <w:t>Стадия рефлексии</w:t>
            </w:r>
          </w:p>
        </w:tc>
        <w:tc>
          <w:tcPr>
            <w:tcW w:w="1985" w:type="dxa"/>
            <w:gridSpan w:val="2"/>
          </w:tcPr>
          <w:p w:rsidR="0059567B" w:rsidRPr="00F015E0" w:rsidRDefault="0059567B" w:rsidP="001152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015E0">
              <w:rPr>
                <w:rFonts w:ascii="Times New Roman" w:hAnsi="Times New Roman"/>
              </w:rPr>
              <w:t>Проговаривание и закрепление новых знаний;</w:t>
            </w: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15E0">
              <w:rPr>
                <w:rFonts w:ascii="Times New Roman" w:hAnsi="Times New Roman"/>
              </w:rPr>
              <w:t>закрепление и коррекция способов действия.</w:t>
            </w: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567B" w:rsidRPr="00F015E0" w:rsidRDefault="0059567B" w:rsidP="0011522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15E0">
              <w:rPr>
                <w:rFonts w:ascii="Times New Roman" w:hAnsi="Times New Roman"/>
              </w:rPr>
              <w:t>Учитель устанавливает осознанность восприятия, организует деятельность по применению новых знаний</w:t>
            </w: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15E0">
              <w:rPr>
                <w:rFonts w:ascii="Times New Roman" w:hAnsi="Times New Roman"/>
              </w:rPr>
              <w:t>Организует рефлексию;  уточняет, достиг ли цели каждый</w:t>
            </w:r>
          </w:p>
        </w:tc>
        <w:tc>
          <w:tcPr>
            <w:tcW w:w="1984" w:type="dxa"/>
          </w:tcPr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15E0">
              <w:rPr>
                <w:rFonts w:ascii="Times New Roman" w:hAnsi="Times New Roman"/>
              </w:rPr>
              <w:t>Каждый из группы как эксперт помогает членам своей группы  проработать  новую информацию; работа ведется   в группах.</w:t>
            </w: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15E0">
              <w:rPr>
                <w:rFonts w:ascii="Times New Roman" w:hAnsi="Times New Roman"/>
              </w:rPr>
              <w:t>Учащиеся выполняют типовые задания с проговариванием алгоритма вслух</w:t>
            </w:r>
          </w:p>
        </w:tc>
        <w:tc>
          <w:tcPr>
            <w:tcW w:w="3686" w:type="dxa"/>
            <w:gridSpan w:val="2"/>
            <w:vAlign w:val="center"/>
          </w:tcPr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15E0">
              <w:rPr>
                <w:rFonts w:ascii="Times New Roman" w:hAnsi="Times New Roman"/>
              </w:rPr>
              <w:t xml:space="preserve">Умение выражать свои мысли </w:t>
            </w:r>
            <w:proofErr w:type="gramStart"/>
            <w:r w:rsidRPr="00F015E0">
              <w:rPr>
                <w:rFonts w:ascii="Times New Roman" w:hAnsi="Times New Roman"/>
              </w:rPr>
              <w:t xml:space="preserve">( </w:t>
            </w:r>
            <w:proofErr w:type="gramEnd"/>
            <w:r w:rsidRPr="00F015E0">
              <w:rPr>
                <w:rFonts w:ascii="Times New Roman" w:hAnsi="Times New Roman"/>
              </w:rPr>
              <w:t>К);</w:t>
            </w: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15E0">
              <w:rPr>
                <w:rFonts w:ascii="Times New Roman" w:hAnsi="Times New Roman"/>
              </w:rPr>
              <w:t>Умение структурировать знания</w:t>
            </w: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15E0">
              <w:rPr>
                <w:rFonts w:ascii="Times New Roman" w:hAnsi="Times New Roman"/>
              </w:rPr>
              <w:t xml:space="preserve">( </w:t>
            </w:r>
            <w:proofErr w:type="gramStart"/>
            <w:r w:rsidRPr="00F015E0">
              <w:rPr>
                <w:rFonts w:ascii="Times New Roman" w:hAnsi="Times New Roman"/>
              </w:rPr>
              <w:t>П</w:t>
            </w:r>
            <w:proofErr w:type="gramEnd"/>
            <w:r w:rsidRPr="00F015E0">
              <w:rPr>
                <w:rFonts w:ascii="Times New Roman" w:hAnsi="Times New Roman"/>
              </w:rPr>
              <w:t xml:space="preserve"> – общеучебные);</w:t>
            </w: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15E0">
              <w:rPr>
                <w:rFonts w:ascii="Times New Roman" w:hAnsi="Times New Roman"/>
              </w:rPr>
              <w:t xml:space="preserve">Рефлексия </w:t>
            </w:r>
            <w:proofErr w:type="gramStart"/>
            <w:r w:rsidRPr="00F015E0">
              <w:rPr>
                <w:rFonts w:ascii="Times New Roman" w:hAnsi="Times New Roman"/>
              </w:rPr>
              <w:t xml:space="preserve">( </w:t>
            </w:r>
            <w:proofErr w:type="gramEnd"/>
            <w:r w:rsidRPr="00F015E0">
              <w:rPr>
                <w:rFonts w:ascii="Times New Roman" w:hAnsi="Times New Roman"/>
              </w:rPr>
              <w:t>П)</w:t>
            </w: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15E0">
              <w:rPr>
                <w:rFonts w:ascii="Times New Roman" w:hAnsi="Times New Roman"/>
              </w:rPr>
              <w:t>Групповой тренинг</w:t>
            </w:r>
          </w:p>
        </w:tc>
        <w:tc>
          <w:tcPr>
            <w:tcW w:w="2019" w:type="dxa"/>
            <w:vAlign w:val="center"/>
          </w:tcPr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15E0">
              <w:rPr>
                <w:rFonts w:ascii="Times New Roman" w:hAnsi="Times New Roman"/>
              </w:rPr>
              <w:t>Самостоятельная работа</w:t>
            </w: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567B" w:rsidRPr="00F015E0" w:rsidRDefault="0059567B" w:rsidP="001152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805F5D" w:rsidRPr="0059567B" w:rsidRDefault="00805F5D" w:rsidP="000D14F4">
      <w:pPr>
        <w:rPr>
          <w:sz w:val="24"/>
          <w:szCs w:val="24"/>
        </w:rPr>
      </w:pPr>
    </w:p>
    <w:sectPr w:rsidR="00805F5D" w:rsidRPr="0059567B" w:rsidSect="003457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05BF5"/>
    <w:multiLevelType w:val="hybridMultilevel"/>
    <w:tmpl w:val="2D6CD0EE"/>
    <w:lvl w:ilvl="0" w:tplc="FEB618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4F338F3"/>
    <w:multiLevelType w:val="hybridMultilevel"/>
    <w:tmpl w:val="9734134E"/>
    <w:lvl w:ilvl="0" w:tplc="338028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567B"/>
    <w:rsid w:val="000D14F4"/>
    <w:rsid w:val="0059567B"/>
    <w:rsid w:val="00651C91"/>
    <w:rsid w:val="006B37DF"/>
    <w:rsid w:val="00805F5D"/>
    <w:rsid w:val="00826779"/>
    <w:rsid w:val="00B243C3"/>
    <w:rsid w:val="00BC5C9A"/>
    <w:rsid w:val="00E4096D"/>
    <w:rsid w:val="00FA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67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56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56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567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</dc:creator>
  <cp:keywords/>
  <dc:description/>
  <cp:lastModifiedBy>HOME</cp:lastModifiedBy>
  <cp:revision>5</cp:revision>
  <cp:lastPrinted>2015-10-14T11:18:00Z</cp:lastPrinted>
  <dcterms:created xsi:type="dcterms:W3CDTF">2015-10-14T10:46:00Z</dcterms:created>
  <dcterms:modified xsi:type="dcterms:W3CDTF">2015-11-10T18:51:00Z</dcterms:modified>
</cp:coreProperties>
</file>